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0087890625" w:line="240" w:lineRule="auto"/>
        <w:ind w:left="0" w:right="5529.63317871093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2393378</wp:posOffset>
            </wp:positionH>
            <wp:positionV relativeFrom="paragraph">
              <wp:posOffset>-35496</wp:posOffset>
            </wp:positionV>
            <wp:extent cx="1193800" cy="1190206"/>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93800" cy="1190206"/>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30712890625" w:line="240" w:lineRule="auto"/>
        <w:ind w:left="88.79997253417969" w:right="0" w:firstLine="0"/>
        <w:jc w:val="left"/>
        <w:rPr>
          <w:rFonts w:ascii="Arial" w:cs="Arial" w:eastAsia="Arial" w:hAnsi="Arial"/>
          <w:b w:val="0"/>
          <w:i w:val="0"/>
          <w:smallCaps w:val="0"/>
          <w:strike w:val="0"/>
          <w:color w:val="ffffff"/>
          <w:sz w:val="32"/>
          <w:szCs w:val="32"/>
          <w:u w:val="none"/>
          <w:shd w:fill="auto" w:val="clear"/>
          <w:vertAlign w:val="baseline"/>
        </w:rPr>
      </w:pPr>
      <w:r w:rsidDel="00000000" w:rsidR="00000000" w:rsidRPr="00000000">
        <w:rPr>
          <w:rFonts w:ascii="Arial" w:cs="Arial" w:eastAsia="Arial" w:hAnsi="Arial"/>
          <w:b w:val="0"/>
          <w:i w:val="0"/>
          <w:smallCaps w:val="0"/>
          <w:strike w:val="0"/>
          <w:color w:val="ffffff"/>
          <w:sz w:val="32"/>
          <w:szCs w:val="32"/>
          <w:highlight w:val="black"/>
          <w:u w:val="none"/>
          <w:vertAlign w:val="baseline"/>
          <w:rtl w:val="0"/>
        </w:rPr>
        <w:t xml:space="preserve">FUNDRAISING </w:t>
      </w:r>
      <w:r w:rsidDel="00000000" w:rsidR="00000000" w:rsidRPr="00000000">
        <w:rPr>
          <w:rFonts w:ascii="Arial" w:cs="Arial" w:eastAsia="Arial" w:hAnsi="Arial"/>
          <w:b w:val="0"/>
          <w:i w:val="0"/>
          <w:smallCaps w:val="0"/>
          <w:strike w:val="0"/>
          <w:color w:val="ffffff"/>
          <w:sz w:val="32"/>
          <w:szCs w:val="32"/>
          <w:u w:val="none"/>
          <w:shd w:fill="66211c" w:val="clear"/>
          <w:vertAlign w:val="baseline"/>
          <w:rtl w:val="0"/>
        </w:rPr>
        <w:t xml:space="preserve">WINE DRIVE</w:t>
      </w:r>
      <w:r w:rsidDel="00000000" w:rsidR="00000000" w:rsidRPr="00000000">
        <w:rPr>
          <w:rFonts w:ascii="Arial" w:cs="Arial" w:eastAsia="Arial" w:hAnsi="Arial"/>
          <w:b w:val="0"/>
          <w:i w:val="0"/>
          <w:smallCaps w:val="0"/>
          <w:strike w:val="0"/>
          <w:color w:val="ffffff"/>
          <w:sz w:val="32"/>
          <w:szCs w:val="3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0203857421875" w:line="240" w:lineRule="auto"/>
        <w:ind w:left="78.23997497558594"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highlight w:val="black"/>
          <w:u w:val="none"/>
          <w:vertAlign w:val="baseline"/>
          <w:rtl w:val="0"/>
        </w:rPr>
        <w:t xml:space="preserve">Lucan Skating Club</w:t>
      </w: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2064208984375" w:line="240" w:lineRule="auto"/>
        <w:ind w:left="78.000030517578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FUNDRAISE WITH DARK HORSE ESTATE WINERY &amp; EARN 25% OFF EACH BOTTLE SOLD (EXCLUDES TAXES AND DELIVERY).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1357421875" w:line="240" w:lineRule="auto"/>
        <w:ind w:left="78.700027465820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INFORMATION: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2598876953125" w:line="581.5853691101074" w:lineRule="auto"/>
        <w:ind w:left="63.300018310546875" w:right="2846.038818359375" w:firstLine="13.419952392578125"/>
        <w:jc w:val="left"/>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NAME: __________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__________________ PHONE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EMAIL: _____________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_________________________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ADDRESS: _________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_________________________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TOWN/CITY: ________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_________________________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PROVINCE: _________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___________________ POST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AL CODE: 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__</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PAYMENT TYPE: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ETRANSFER_</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__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D</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ATE: ___</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______</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_____</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3402099609375" w:line="240" w:lineRule="auto"/>
        <w:ind w:left="74.5800018310546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Dark Horse Estate Winery encourages responsible consumption of alcoholic beverages.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39898681640625" w:line="240" w:lineRule="auto"/>
        <w:ind w:left="81.55998229980469"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It is illegal to supply alco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hol to a person under the age 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f 19.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0166931152344" w:line="240" w:lineRule="auto"/>
        <w:ind w:left="0" w:right="5498.4686279296875"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2760"/>
        <w:gridCol w:w="1245"/>
        <w:gridCol w:w="645"/>
        <w:gridCol w:w="900"/>
        <w:gridCol w:w="810"/>
        <w:gridCol w:w="1635"/>
        <w:gridCol w:w="1830"/>
        <w:tblGridChange w:id="0">
          <w:tblGrid>
            <w:gridCol w:w="2625"/>
            <w:gridCol w:w="2760"/>
            <w:gridCol w:w="1245"/>
            <w:gridCol w:w="645"/>
            <w:gridCol w:w="900"/>
            <w:gridCol w:w="810"/>
            <w:gridCol w:w="1635"/>
            <w:gridCol w:w="1830"/>
          </w:tblGrid>
        </w:tblGridChange>
      </w:tblGrid>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0000305175781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00073242187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TASTING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40442371368408" w:lineRule="auto"/>
              <w:ind w:left="75.159912109375" w:right="147.7197265625" w:firstLine="8.64013671875"/>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BOTTLE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(HST &amp; BOTTLE  DEPOSIT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6800537109375"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INCLUDED)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719970703125"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SIZE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ALC./VOL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80.6402587890625" w:right="82.0440673828125" w:firstLine="0.5596923828125"/>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RESIDUA L SUGAR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78.4002685546875" w:right="151.719970703125" w:firstLine="0.1995849609375"/>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(BOTTLES)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30307006835938" w:lineRule="auto"/>
              <w:ind w:left="77.679443359375" w:right="143.035888671875" w:hanging="4.47998046875"/>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(HST &amp; BOTTLE DEPOSIT  INCLUDED) </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5232849121" w:lineRule="auto"/>
              <w:ind w:left="78.46000671386719" w:right="345.0042724609375" w:firstLine="6.480026245117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UNAPOLOGETICALLY  SINFUL 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624847412" w:lineRule="auto"/>
              <w:ind w:left="78.1201171875" w:right="43.18115234375" w:hanging="6.0202026367187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blend of Baco Noir, Chambourcin, Cabernet  Franc, Merlot and Cabernet Sauvignon; cherry,  blackberry, spice &amp; vanilla.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5.5358886718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11g/L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83.32000732421875" w:right="345.0042724609375" w:firstLine="1.620025634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UNAPOLOGETICALLY  BRASH 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2.09991455078125" w:right="245.439453125" w:hanging="2.3800659179687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An aromatic, fruit forward blend of Vidal,  Chardonnay, Riesling, Gewurztraminer, and  Muscat; tropical fruits, pear, citrus, floral &amp;  spice.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14g/L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83.32000732421875" w:right="345.0042724609375" w:firstLine="1.62002563476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UNAPOLOGETICALLY  BRILLIANT ROSÉ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5.5999755859375" w:right="43.265380859375" w:firstLine="0.5599975585937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Crisp, brilliant Cabernet Franc Rosé light  bodied, semi-dry, notes of subtle red fruit (such  as strawberries), spice, citrus, &amp; red apple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18g/L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0200347900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ONE HORSE TOWN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85.299987792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PINOT GRIGIO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8.1201171875" w:right="32.80517578125" w:hanging="5.88012695312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This complex wine has aromas and flavours of  peach, grapefruit, minerality and a hint of floral.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9201660156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5.8g/L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0200347900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ONE HORSE TOWN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74.499969482421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1.96014404296875" w:right="133.42529296875" w:firstLine="10.3598022460937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Refreshing, with floral, white peach &amp; citrus  flavours. Balanced with a slight effervescence.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48779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11%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14g/L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0200347900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ONE HORSE TOWN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83.32000732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MARQUETTE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8.1201171875" w:right="-5.83251953125" w:firstLine="4.199829101562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Rich with dark cherry &amp; spice aromas, balanced  palate, with medium intensity.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7g/L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0200347900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ONE HORSE TOWN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83.32000732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BACO NOIR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4.47998046875" w:right="406.6632080078125" w:firstLine="7.839965820312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Robust with ripe berry, spice and vanilla  aromas. Dry with a medium-full body and  supple tannins and a balanced finish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3.5g/L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0200347900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ONE HORSE TOWN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77.919998168945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CABERNET FRANC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4.06005859375" w:right="362.003173828125" w:firstLine="6.30004882812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Medium bodied with bright flavours of red  cherry, herbal vanilla &amp; spice. Aged in oak  barrels for 14 months.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$34.95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9201660156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2.5g/L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0200347900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ONE HORSE TOWN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MÉTHODE CUVÉ CLOSE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7999095916748" w:lineRule="auto"/>
              <w:ind w:left="71.96014404296875" w:right="235.1611328125" w:firstLine="8.39996337890625"/>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Méthode Cuvé Close, features bright citrus,  floral and slightly toasty aromas. The peach  and lime flavours are lifted by the refreshing  mousse.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7.40783691406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17g/L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84.219970703125" w:right="38.5186767578125" w:hanging="7.1999359130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ONE HORSE TOWN LATE  HARVEST VIDAL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4.06005859375" w:right="48.319091796875" w:firstLine="9.660034179687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Intense with aromas of peach, tropical fruit and  citrus. A balanced and rich palate leads to a  long finish with honey and peach.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375ML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6.4001464843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106g/L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0200347900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ONE HORSE TOWN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0" w:lineRule="auto"/>
              <w:ind w:left="74.49996948242188"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VIDAL </w:t>
            </w: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(250mL 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6.0198974609375" w:right="32.611083984375" w:hanging="3.9199829101562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Approachable and fresh with yellow apple, lime  &amp; pear aromas and flavours with a clean finish  in a fun, single format 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397705078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7.40783691406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18g/L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020034790039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ONE HORSE TOWN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988037109375" w:line="240" w:lineRule="auto"/>
              <w:ind w:left="85.83999633789062"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ROSÉ </w:t>
            </w: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(250mL 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4.47998046875" w:right="242.86376953125" w:firstLine="7.420043945312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Expressive aromas of melon, raspberry and peach combine in this fun, fresh wine with a  slight sparkle in a single format 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397705078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7.40783691406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18g/L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STIRLING GAIT RIESLING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36289215088" w:lineRule="auto"/>
              <w:ind w:left="74.06005859375" w:right="86.94091796875" w:firstLine="6.5798950195312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Limited Edition Riesling is an intense and  balanced expression of place. Citrus, peach  and honey flavours and aromas are supported  on a full palate with a long clean finish.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$34.95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40g/L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5.3485107421875"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3480"/>
        <w:gridCol w:w="1005"/>
        <w:gridCol w:w="645"/>
        <w:gridCol w:w="900"/>
        <w:gridCol w:w="780"/>
        <w:gridCol w:w="1080"/>
        <w:gridCol w:w="2415"/>
        <w:tblGridChange w:id="0">
          <w:tblGrid>
            <w:gridCol w:w="2145"/>
            <w:gridCol w:w="3480"/>
            <w:gridCol w:w="1005"/>
            <w:gridCol w:w="645"/>
            <w:gridCol w:w="900"/>
            <w:gridCol w:w="780"/>
            <w:gridCol w:w="1080"/>
            <w:gridCol w:w="2415"/>
          </w:tblGrid>
        </w:tblGridChange>
      </w:tblGrid>
      <w:tr>
        <w:trPr>
          <w:cantSplit w:val="0"/>
          <w:trHeight w:val="11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460006713867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STIRLING GAIT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32.34923839569092" w:lineRule="auto"/>
              <w:ind w:left="76.719970703125" w:right="274.2108154296875" w:firstLine="1.200027465820312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CHARDONNAY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(DOUBLE  GOLD WINNER)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6603136062622" w:lineRule="auto"/>
              <w:ind w:left="71.26007080078125" w:right="9.87548828125" w:firstLine="9.1000366210937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Barrel fermentation followed by 16 months of  ageing in new and older French oak yields this  powerful expression of Chardonnay. This rich  wine has aromas and flavours of ripe pear and  with warm spice and toast from the oak. It is full  bodied with a long finish.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$39.95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9201660156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3.5g/L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460006713867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STIRLING GAIT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83.32000732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MERITAGE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0.7000732421875" w:right="35.621337890625" w:firstLine="9.660034179687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Blend of Merlot, Cabernet Sauvignon and  Cabernet Franc; nots of plum, raspberry, spice,  vanilla and floral notes are present in the  bouquet of this intense wine.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$49.95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9201660156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2.5g/L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83.32000732421875" w:right="111.7425537109375" w:hanging="8.82003784179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VALEGRO TRADITIONAL  METHOD SPARKLING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1.26007080078125" w:right="79.259033203125" w:firstLine="9.379882812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Limited edition Traditional Method Sparkling  wine is made with 100% Chardonnay. It is  complex and balanced with a fine mousse and  aromas &amp; flavours of baked apple, citrus &amp;  toast.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$39.95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8g/L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56.75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99969482421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VALEGRO VIDAL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185546875" w:line="240" w:lineRule="auto"/>
              <w:ind w:left="87.639999389648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ICEWINE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2.239990234375" w:right="167.305908203125" w:hanging="1.820068359375"/>
              <w:jc w:val="left"/>
              <w:rPr>
                <w:rFonts w:ascii="Arial" w:cs="Arial" w:eastAsia="Arial" w:hAnsi="Arial"/>
                <w:b w:val="0"/>
                <w:i w:val="0"/>
                <w:smallCaps w:val="0"/>
                <w:strike w:val="0"/>
                <w:color w:val="000000"/>
                <w:sz w:val="14"/>
                <w:szCs w:val="14"/>
                <w:highlight w:val="white"/>
                <w:u w:val="none"/>
                <w:vertAlign w:val="baseline"/>
              </w:rPr>
            </w:pPr>
            <w:r w:rsidDel="00000000" w:rsidR="00000000" w:rsidRPr="00000000">
              <w:rPr>
                <w:rFonts w:ascii="Arial" w:cs="Arial" w:eastAsia="Arial" w:hAnsi="Arial"/>
                <w:b w:val="0"/>
                <w:i w:val="0"/>
                <w:smallCaps w:val="0"/>
                <w:strike w:val="0"/>
                <w:color w:val="000000"/>
                <w:sz w:val="14"/>
                <w:szCs w:val="14"/>
                <w:highlight w:val="white"/>
                <w:u w:val="none"/>
                <w:vertAlign w:val="baseline"/>
                <w:rtl w:val="0"/>
              </w:rPr>
              <w:t xml:space="preserve">This luscious dessert wine is loaded with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highlight w:val="white"/>
                <w:u w:val="none"/>
                <w:vertAlign w:val="baseline"/>
                <w:rtl w:val="0"/>
              </w:rPr>
              <w:t xml:space="preserve">nectarine, apricots and honey. Concentrated,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highlight w:val="white"/>
                <w:u w:val="none"/>
                <w:vertAlign w:val="baseline"/>
                <w:rtl w:val="0"/>
              </w:rPr>
              <w:t xml:space="preserve">complex and balanced.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375ML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6.4001464843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234g/L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5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85.29998779296875" w:right="315.087890625" w:hanging="10.8000183105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VALEGRO CABERNET  FRANC ICEWINE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8.9599609375" w:right="90.2215576171875" w:hanging="2.3800659179687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Strawberry, raspberry and spice, this rich wine  is balanced by fresh acidity and has a long,  intense finish.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375ML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4.8736572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       232g/L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5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MAERYN CHARDONNAY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1.26007080078125" w:right="159.67529296875" w:firstLine="4.8999023437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Complex and powerful nose of peach, lime  zest, spice &amp; vanilla. Vibrant and concentrate  with flavours of stone fruit, ripe apple &amp; oak.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$36.95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1.92016601562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3.5g/L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34666633605957" w:lineRule="auto"/>
              <w:ind w:left="83.32000732421875" w:right="372.07641601562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MAERYN BACO NOIR  MARQUETTE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74.06005859375" w:right="-6.0284423828125" w:firstLine="7.8399658203125"/>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Estate-Grown Baco Noir and Marquette grapes,  barrel aged. Intense &amp; harmonious w/ berry &amp;  cherry fruit, baking spice &amp; warm vanilla with a  rich palate, long finish &amp; exquisite balance.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8315429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$39.95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750ML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3.5522460937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3.7g/L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07.0324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5200042724609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2600097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85.36003112792969" w:right="114.66033935546875" w:hanging="15.360031127929688"/>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acknowledge that I am over  19 years of 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00073242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998046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Bottles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999511718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1.5087890625"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1.5087890625"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ORDERS DUE: November 10th, 2024</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1.5087890625"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1.5087890625"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PAYMENT: </w:t>
      </w:r>
      <w:r w:rsidDel="00000000" w:rsidR="00000000" w:rsidRPr="00000000">
        <w:rPr>
          <w:rFonts w:ascii="Helvetica Neue" w:cs="Helvetica Neue" w:eastAsia="Helvetica Neue" w:hAnsi="Helvetica Neue"/>
          <w:rtl w:val="0"/>
        </w:rPr>
        <w:t xml:space="preserve">please send order form and e-tranfser to </w:t>
      </w:r>
      <w:hyperlink r:id="rId7">
        <w:r w:rsidDel="00000000" w:rsidR="00000000" w:rsidRPr="00000000">
          <w:rPr>
            <w:rFonts w:ascii="Helvetica Neue" w:cs="Helvetica Neue" w:eastAsia="Helvetica Neue" w:hAnsi="Helvetica Neue"/>
            <w:color w:val="1155cc"/>
            <w:u w:val="single"/>
            <w:rtl w:val="0"/>
          </w:rPr>
          <w:t xml:space="preserve">lucanskatingclub@gmail.com</w:t>
        </w:r>
      </w:hyperlink>
      <w:r w:rsidDel="00000000" w:rsidR="00000000" w:rsidRPr="00000000">
        <w:rPr>
          <w:rFonts w:ascii="Helvetica Neue" w:cs="Helvetica Neue" w:eastAsia="Helvetica Neue" w:hAnsi="Helvetica Neue"/>
          <w:rtl w:val="0"/>
        </w:rPr>
        <w:t xml:space="preserve">, please include skater’s name on e-tranfser and order forms (both order forms &amp; payments to be submitted together). The total cost of the order must be submitted in </w:t>
      </w:r>
      <w:r w:rsidDel="00000000" w:rsidR="00000000" w:rsidRPr="00000000">
        <w:rPr>
          <w:rFonts w:ascii="Helvetica Neue" w:cs="Helvetica Neue" w:eastAsia="Helvetica Neue" w:hAnsi="Helvetica Neue"/>
          <w:b w:val="1"/>
          <w:rtl w:val="0"/>
        </w:rPr>
        <w:t xml:space="preserve">one</w:t>
      </w:r>
      <w:r w:rsidDel="00000000" w:rsidR="00000000" w:rsidRPr="00000000">
        <w:rPr>
          <w:rFonts w:ascii="Helvetica Neue" w:cs="Helvetica Neue" w:eastAsia="Helvetica Neue" w:hAnsi="Helvetica Neue"/>
          <w:b w:val="1"/>
          <w:i w:val="1"/>
          <w:rtl w:val="0"/>
        </w:rPr>
        <w:t xml:space="preserve"> </w:t>
      </w:r>
      <w:r w:rsidDel="00000000" w:rsidR="00000000" w:rsidRPr="00000000">
        <w:rPr>
          <w:rFonts w:ascii="Helvetica Neue" w:cs="Helvetica Neue" w:eastAsia="Helvetica Neue" w:hAnsi="Helvetica Neue"/>
          <w:b w:val="1"/>
          <w:rtl w:val="0"/>
        </w:rPr>
        <w:t xml:space="preserve">complete payment</w:t>
      </w:r>
      <w:r w:rsidDel="00000000" w:rsidR="00000000" w:rsidRPr="00000000">
        <w:rPr>
          <w:rFonts w:ascii="Helvetica Neue" w:cs="Helvetica Neue" w:eastAsia="Helvetica Neue" w:hAnsi="Helvetica Neue"/>
          <w:rtl w:val="0"/>
        </w:rPr>
        <w:t xml:space="preserve"> (including any applicable taxes) </w:t>
      </w:r>
      <w:r w:rsidDel="00000000" w:rsidR="00000000" w:rsidRPr="00000000">
        <w:rPr>
          <w:rFonts w:ascii="Helvetica Neue" w:cs="Helvetica Neue" w:eastAsia="Helvetica Neue" w:hAnsi="Helvetica Neue"/>
          <w:b w:val="1"/>
          <w:rtl w:val="0"/>
        </w:rPr>
        <w:t xml:space="preserve">by E-transfer to: </w:t>
      </w:r>
      <w:hyperlink r:id="rId8">
        <w:r w:rsidDel="00000000" w:rsidR="00000000" w:rsidRPr="00000000">
          <w:rPr>
            <w:rFonts w:ascii="Helvetica Neue" w:cs="Helvetica Neue" w:eastAsia="Helvetica Neue" w:hAnsi="Helvetica Neue"/>
            <w:color w:val="0563c1"/>
            <w:u w:val="single"/>
            <w:rtl w:val="0"/>
          </w:rPr>
          <w:t xml:space="preserve">lucanskatingclub@gmail.com</w:t>
        </w:r>
      </w:hyperlink>
      <w:r w:rsidDel="00000000" w:rsidR="00000000" w:rsidRPr="00000000">
        <w:rPr>
          <w:rFonts w:ascii="Helvetica Neue" w:cs="Helvetica Neue" w:eastAsia="Helvetica Neue" w:hAnsi="Helvetica Neue"/>
          <w:sz w:val="24"/>
          <w:szCs w:val="24"/>
          <w:rtl w:val="0"/>
        </w:rPr>
        <w:t xml:space="preserve">. Please send with Rheo Thompson order and payment (if participating in both fundraisers).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1.508789062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NOTE: Please have email subject: ‘Skaters Name (your child)’ / Dark Horse-Rheo Thompson Order</w:t>
      </w:r>
    </w:p>
    <w:p w:rsidR="00000000" w:rsidDel="00000000" w:rsidP="00000000" w:rsidRDefault="00000000" w:rsidRPr="00000000" w14:paraId="000000F9">
      <w:pPr>
        <w:spacing w:after="160" w:line="259" w:lineRule="auto"/>
        <w:rPr>
          <w:rFonts w:ascii="Helvetica Neue" w:cs="Helvetica Neue" w:eastAsia="Helvetica Neue" w:hAnsi="Helvetica Neue"/>
        </w:rPr>
      </w:pPr>
      <w:bookmarkStart w:colFirst="0" w:colLast="0" w:name="_61wujmotllb8" w:id="0"/>
      <w:bookmarkEnd w:id="0"/>
      <w:r w:rsidDel="00000000" w:rsidR="00000000" w:rsidRPr="00000000">
        <w:rPr>
          <w:rFonts w:ascii="Helvetica Neue" w:cs="Helvetica Neue" w:eastAsia="Helvetica Neue" w:hAnsi="Helvetica Neue"/>
          <w:rtl w:val="0"/>
        </w:rPr>
        <w:t xml:space="preserve">E-transfer message must include: ‘Skaters name (your child)’ / Dark Horse-Rheo Thompson Order</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1.5087890625"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1.5087890625"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PICK UP: </w:t>
      </w:r>
      <w:r w:rsidDel="00000000" w:rsidR="00000000" w:rsidRPr="00000000">
        <w:rPr>
          <w:rFonts w:ascii="Helvetica Neue" w:cs="Helvetica Neue" w:eastAsia="Helvetica Neue" w:hAnsi="Helvetica Neue"/>
          <w:rtl w:val="0"/>
        </w:rPr>
        <w:t xml:space="preserve">Wednesday, December 4th at the arena (rink level, near zamboni, new entrance side)</w:t>
      </w:r>
      <w:r w:rsidDel="00000000" w:rsidR="00000000" w:rsidRPr="00000000">
        <w:rPr>
          <w:rtl w:val="0"/>
        </w:rPr>
      </w:r>
    </w:p>
    <w:sectPr>
      <w:pgSz w:h="12240" w:w="15840" w:orient="landscape"/>
      <w:pgMar w:bottom="577.8393936157227" w:top="1100" w:left="988.0000305175781" w:right="2412.8112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lucanskatingclub@gmail.com" TargetMode="External"/><Relationship Id="rId8" Type="http://schemas.openxmlformats.org/officeDocument/2006/relationships/hyperlink" Target="mailto:lucanskatingclub@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